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155" w:rsidRPr="00AA2480" w:rsidRDefault="0065575D" w:rsidP="0065575D">
      <w:pPr>
        <w:spacing w:after="0" w:line="240" w:lineRule="auto"/>
        <w:jc w:val="right"/>
        <w:rPr>
          <w:rFonts w:ascii="Times New Roman" w:hAnsi="Times New Roman" w:cs="Times New Roman"/>
          <w:b/>
        </w:rPr>
      </w:pPr>
      <w:bookmarkStart w:id="0" w:name="_GoBack"/>
      <w:bookmarkEnd w:id="0"/>
      <w:r w:rsidRPr="00AA2480">
        <w:rPr>
          <w:rFonts w:ascii="Times New Roman" w:hAnsi="Times New Roman" w:cs="Times New Roman"/>
          <w:b/>
        </w:rPr>
        <w:t>Al Comune di Monreale</w:t>
      </w:r>
    </w:p>
    <w:p w:rsidR="0065575D" w:rsidRDefault="00BA1350" w:rsidP="0065575D">
      <w:pPr>
        <w:spacing w:after="0" w:line="240" w:lineRule="auto"/>
        <w:jc w:val="right"/>
        <w:rPr>
          <w:rFonts w:ascii="Times New Roman" w:hAnsi="Times New Roman" w:cs="Times New Roman"/>
        </w:rPr>
      </w:pPr>
      <w:hyperlink r:id="rId7" w:history="1">
        <w:r w:rsidR="0065575D" w:rsidRPr="0065575D">
          <w:rPr>
            <w:rStyle w:val="Collegamentoipertestuale"/>
            <w:rFonts w:ascii="Times New Roman" w:hAnsi="Times New Roman" w:cs="Times New Roman"/>
          </w:rPr>
          <w:t>comune.monreale@pec.it</w:t>
        </w:r>
      </w:hyperlink>
    </w:p>
    <w:p w:rsidR="0065575D" w:rsidRDefault="0065575D" w:rsidP="0065575D">
      <w:pPr>
        <w:spacing w:after="0" w:line="240" w:lineRule="auto"/>
        <w:jc w:val="right"/>
        <w:rPr>
          <w:rFonts w:ascii="Times New Roman" w:hAnsi="Times New Roman" w:cs="Times New Roman"/>
        </w:rPr>
      </w:pPr>
    </w:p>
    <w:p w:rsidR="00AA2480" w:rsidRDefault="00AA2480" w:rsidP="0065575D">
      <w:pPr>
        <w:spacing w:after="0" w:line="240" w:lineRule="auto"/>
        <w:jc w:val="right"/>
        <w:rPr>
          <w:rFonts w:ascii="Times New Roman" w:hAnsi="Times New Roman" w:cs="Times New Roman"/>
        </w:rPr>
      </w:pPr>
    </w:p>
    <w:p w:rsidR="0065575D" w:rsidRDefault="0065575D" w:rsidP="00AA2480">
      <w:pPr>
        <w:spacing w:after="0" w:line="360" w:lineRule="auto"/>
        <w:ind w:left="851" w:hanging="851"/>
        <w:jc w:val="both"/>
        <w:rPr>
          <w:rFonts w:ascii="Times New Roman" w:hAnsi="Times New Roman" w:cs="Times New Roman"/>
          <w:b/>
        </w:rPr>
      </w:pPr>
      <w:r>
        <w:rPr>
          <w:rFonts w:ascii="Times New Roman" w:hAnsi="Times New Roman" w:cs="Times New Roman"/>
        </w:rPr>
        <w:t xml:space="preserve">Oggetto: </w:t>
      </w:r>
      <w:r w:rsidR="00AA2480" w:rsidRPr="00AA2480">
        <w:rPr>
          <w:rFonts w:ascii="Times New Roman" w:hAnsi="Times New Roman" w:cs="Times New Roman"/>
          <w:b/>
        </w:rPr>
        <w:t>Richiesta di inserimento negli elenchi per la nomina a componente di commissione per le procedure selettive e/o concorsuali indette dal comune di Monreale</w:t>
      </w:r>
    </w:p>
    <w:p w:rsidR="00AA2480" w:rsidRDefault="00AA2480" w:rsidP="00AA2480">
      <w:pPr>
        <w:spacing w:after="0" w:line="360" w:lineRule="auto"/>
        <w:ind w:left="851" w:hanging="851"/>
        <w:jc w:val="both"/>
        <w:rPr>
          <w:rFonts w:ascii="Times New Roman" w:hAnsi="Times New Roman" w:cs="Times New Roman"/>
          <w:b/>
        </w:rPr>
      </w:pPr>
    </w:p>
    <w:p w:rsidR="00AA2480" w:rsidRDefault="00AA2480" w:rsidP="00AA2480">
      <w:pPr>
        <w:spacing w:after="0" w:line="480" w:lineRule="auto"/>
        <w:jc w:val="both"/>
        <w:rPr>
          <w:rFonts w:ascii="Times New Roman" w:hAnsi="Times New Roman" w:cs="Times New Roman"/>
        </w:rPr>
      </w:pPr>
      <w:r>
        <w:rPr>
          <w:rFonts w:ascii="Times New Roman" w:hAnsi="Times New Roman" w:cs="Times New Roman"/>
        </w:rPr>
        <w:t>Il sottoscritto</w:t>
      </w:r>
      <w:r w:rsidRPr="008A1642">
        <w:rPr>
          <w:rFonts w:ascii="Times New Roman" w:hAnsi="Times New Roman" w:cs="Times New Roman"/>
        </w:rPr>
        <w:t xml:space="preserve"> ________________________</w:t>
      </w:r>
      <w:r>
        <w:rPr>
          <w:rFonts w:ascii="Times New Roman" w:hAnsi="Times New Roman" w:cs="Times New Roman"/>
        </w:rPr>
        <w:t>__</w:t>
      </w:r>
      <w:r w:rsidRPr="008A1642">
        <w:rPr>
          <w:rFonts w:ascii="Times New Roman" w:hAnsi="Times New Roman" w:cs="Times New Roman"/>
        </w:rPr>
        <w:t>__</w:t>
      </w:r>
      <w:r>
        <w:rPr>
          <w:rFonts w:ascii="Times New Roman" w:hAnsi="Times New Roman" w:cs="Times New Roman"/>
        </w:rPr>
        <w:t>______________________________________________</w:t>
      </w:r>
      <w:r w:rsidRPr="008A1642">
        <w:rPr>
          <w:rFonts w:ascii="Times New Roman" w:hAnsi="Times New Roman" w:cs="Times New Roman"/>
        </w:rPr>
        <w:t xml:space="preserve"> nato a</w:t>
      </w:r>
      <w:r>
        <w:rPr>
          <w:rFonts w:ascii="Times New Roman" w:hAnsi="Times New Roman" w:cs="Times New Roman"/>
        </w:rPr>
        <w:t>____________________________</w:t>
      </w:r>
      <w:r w:rsidRPr="008A1642">
        <w:rPr>
          <w:rFonts w:ascii="Times New Roman" w:hAnsi="Times New Roman" w:cs="Times New Roman"/>
        </w:rPr>
        <w:t xml:space="preserve"> </w:t>
      </w:r>
      <w:r>
        <w:rPr>
          <w:rFonts w:ascii="Times New Roman" w:hAnsi="Times New Roman" w:cs="Times New Roman"/>
        </w:rPr>
        <w:t>il ________________</w:t>
      </w:r>
      <w:r w:rsidRPr="008A1642">
        <w:rPr>
          <w:rFonts w:ascii="Times New Roman" w:hAnsi="Times New Roman" w:cs="Times New Roman"/>
        </w:rPr>
        <w:t xml:space="preserve"> codice fiscale _____________</w:t>
      </w:r>
      <w:r>
        <w:rPr>
          <w:rFonts w:ascii="Times New Roman" w:hAnsi="Times New Roman" w:cs="Times New Roman"/>
        </w:rPr>
        <w:t>________</w:t>
      </w:r>
      <w:r w:rsidRPr="008A1642">
        <w:rPr>
          <w:rFonts w:ascii="Times New Roman" w:hAnsi="Times New Roman" w:cs="Times New Roman"/>
        </w:rPr>
        <w:t xml:space="preserve">____ </w:t>
      </w:r>
    </w:p>
    <w:p w:rsidR="00AA2480" w:rsidRDefault="00AA2480" w:rsidP="00AA2480">
      <w:pPr>
        <w:spacing w:after="0" w:line="480" w:lineRule="auto"/>
        <w:jc w:val="both"/>
        <w:rPr>
          <w:rFonts w:ascii="Times New Roman" w:hAnsi="Times New Roman" w:cs="Times New Roman"/>
        </w:rPr>
      </w:pPr>
      <w:r>
        <w:rPr>
          <w:rFonts w:ascii="Times New Roman" w:hAnsi="Times New Roman" w:cs="Times New Roman"/>
        </w:rPr>
        <w:t>r</w:t>
      </w:r>
      <w:r w:rsidRPr="008A1642">
        <w:rPr>
          <w:rFonts w:ascii="Times New Roman" w:hAnsi="Times New Roman" w:cs="Times New Roman"/>
        </w:rPr>
        <w:t>esidente</w:t>
      </w:r>
      <w:r>
        <w:rPr>
          <w:rFonts w:ascii="Times New Roman" w:hAnsi="Times New Roman" w:cs="Times New Roman"/>
        </w:rPr>
        <w:t xml:space="preserve"> in__________________________</w:t>
      </w:r>
      <w:r w:rsidRPr="008A1642">
        <w:rPr>
          <w:rFonts w:ascii="Times New Roman" w:hAnsi="Times New Roman" w:cs="Times New Roman"/>
        </w:rPr>
        <w:t xml:space="preserve"> alla via _</w:t>
      </w:r>
      <w:r>
        <w:rPr>
          <w:rFonts w:ascii="Times New Roman" w:hAnsi="Times New Roman" w:cs="Times New Roman"/>
        </w:rPr>
        <w:t>_____________</w:t>
      </w:r>
      <w:r w:rsidRPr="008A1642">
        <w:rPr>
          <w:rFonts w:ascii="Times New Roman" w:hAnsi="Times New Roman" w:cs="Times New Roman"/>
        </w:rPr>
        <w:t>____________________ n° _</w:t>
      </w:r>
      <w:r>
        <w:rPr>
          <w:rFonts w:ascii="Times New Roman" w:hAnsi="Times New Roman" w:cs="Times New Roman"/>
        </w:rPr>
        <w:t>_______</w:t>
      </w:r>
      <w:r w:rsidRPr="008A1642">
        <w:rPr>
          <w:rFonts w:ascii="Times New Roman" w:hAnsi="Times New Roman" w:cs="Times New Roman"/>
        </w:rPr>
        <w:t>_</w:t>
      </w:r>
    </w:p>
    <w:p w:rsidR="00AA2480" w:rsidRDefault="00AA2480" w:rsidP="00AA2480">
      <w:pPr>
        <w:spacing w:after="0" w:line="480" w:lineRule="auto"/>
        <w:jc w:val="both"/>
        <w:rPr>
          <w:rFonts w:ascii="Times New Roman" w:hAnsi="Times New Roman" w:cs="Times New Roman"/>
        </w:rPr>
      </w:pPr>
      <w:r>
        <w:rPr>
          <w:rFonts w:ascii="Times New Roman" w:hAnsi="Times New Roman" w:cs="Times New Roman"/>
        </w:rPr>
        <w:t>indirizzo pec_______________________________________ cellulare_______________________________</w:t>
      </w:r>
    </w:p>
    <w:p w:rsidR="00AA2480" w:rsidRPr="00AA2480" w:rsidRDefault="00AA2480" w:rsidP="00AA2480">
      <w:pPr>
        <w:spacing w:after="0" w:line="360" w:lineRule="auto"/>
        <w:jc w:val="center"/>
        <w:rPr>
          <w:rFonts w:ascii="Times New Roman" w:hAnsi="Times New Roman" w:cs="Times New Roman"/>
          <w:b/>
        </w:rPr>
      </w:pPr>
      <w:r w:rsidRPr="00AA2480">
        <w:rPr>
          <w:rFonts w:ascii="Times New Roman" w:hAnsi="Times New Roman" w:cs="Times New Roman"/>
          <w:b/>
        </w:rPr>
        <w:t>CHIEDE</w:t>
      </w:r>
    </w:p>
    <w:p w:rsidR="00AA2480" w:rsidRDefault="00AA2480" w:rsidP="00AA2480">
      <w:pPr>
        <w:spacing w:after="0" w:line="360" w:lineRule="auto"/>
        <w:jc w:val="both"/>
        <w:rPr>
          <w:rFonts w:ascii="Times New Roman" w:hAnsi="Times New Roman" w:cs="Times New Roman"/>
        </w:rPr>
      </w:pPr>
      <w:r w:rsidRPr="00AA2480">
        <w:rPr>
          <w:rFonts w:ascii="Times New Roman" w:hAnsi="Times New Roman" w:cs="Times New Roman"/>
        </w:rPr>
        <w:t xml:space="preserve">di partecipare all’avviso pubblico per la formazione di elenchi per la nomina a componente di commissione per le procedure selettive e/o concorsuali indette dal </w:t>
      </w:r>
      <w:r>
        <w:rPr>
          <w:rFonts w:ascii="Times New Roman" w:hAnsi="Times New Roman" w:cs="Times New Roman"/>
        </w:rPr>
        <w:t>C</w:t>
      </w:r>
      <w:r w:rsidRPr="00AA2480">
        <w:rPr>
          <w:rFonts w:ascii="Times New Roman" w:hAnsi="Times New Roman" w:cs="Times New Roman"/>
        </w:rPr>
        <w:t>omune di Monreale</w:t>
      </w:r>
      <w:r>
        <w:rPr>
          <w:rFonts w:ascii="Times New Roman" w:hAnsi="Times New Roman" w:cs="Times New Roman"/>
        </w:rPr>
        <w:t>, per il seguente ambito:</w:t>
      </w:r>
    </w:p>
    <w:p w:rsidR="00AA2480" w:rsidRPr="00AA2480" w:rsidRDefault="00AA2480" w:rsidP="00AA2480">
      <w:pPr>
        <w:spacing w:after="0" w:line="360" w:lineRule="auto"/>
        <w:jc w:val="both"/>
        <w:rPr>
          <w:rFonts w:ascii="Times New Roman" w:hAnsi="Times New Roman" w:cs="Times New Roman"/>
          <w:i/>
        </w:rPr>
      </w:pPr>
      <w:r w:rsidRPr="00AA2480">
        <w:rPr>
          <w:rFonts w:ascii="Times New Roman" w:hAnsi="Times New Roman" w:cs="Times New Roman"/>
          <w:i/>
        </w:rPr>
        <w:t>(barrare con una X l’ambito o gli ambiti per cui si richiede l’iscrizione)</w:t>
      </w:r>
    </w:p>
    <w:p w:rsidR="00AA2480" w:rsidRPr="004F352C"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Giuridico</w:t>
      </w:r>
    </w:p>
    <w:p w:rsidR="00AA2480" w:rsidRPr="004F352C"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Economico</w:t>
      </w:r>
    </w:p>
    <w:p w:rsidR="00AA2480" w:rsidRPr="004F352C"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Sociale</w:t>
      </w:r>
    </w:p>
    <w:p w:rsidR="00AA2480" w:rsidRPr="004F352C"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Tecnico</w:t>
      </w:r>
    </w:p>
    <w:p w:rsidR="00AA2480" w:rsidRPr="004F352C"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Informatico</w:t>
      </w:r>
    </w:p>
    <w:p w:rsidR="00AA2480" w:rsidRDefault="006945F4" w:rsidP="00AA2480">
      <w:pPr>
        <w:pStyle w:val="Paragrafoelenco"/>
        <w:numPr>
          <w:ilvl w:val="0"/>
          <w:numId w:val="1"/>
        </w:numPr>
        <w:spacing w:before="40" w:after="40" w:line="360" w:lineRule="auto"/>
        <w:contextualSpacing w:val="0"/>
        <w:jc w:val="both"/>
        <w:rPr>
          <w:rFonts w:ascii="Times New Roman" w:hAnsi="Times New Roman"/>
        </w:rPr>
      </w:pPr>
      <w:r>
        <w:rPr>
          <w:rFonts w:ascii="Times New Roman" w:hAnsi="Times New Roman"/>
        </w:rPr>
        <w:t>Vigilanza</w:t>
      </w:r>
    </w:p>
    <w:p w:rsidR="001E3ACB" w:rsidRPr="001E3ACB" w:rsidRDefault="001E3ACB" w:rsidP="001E3ACB">
      <w:pPr>
        <w:pStyle w:val="Paragrafoelenco"/>
        <w:spacing w:before="40" w:after="40" w:line="360" w:lineRule="auto"/>
        <w:contextualSpacing w:val="0"/>
        <w:jc w:val="both"/>
        <w:rPr>
          <w:rFonts w:ascii="Times New Roman" w:hAnsi="Times New Roman"/>
          <w:sz w:val="10"/>
          <w:szCs w:val="10"/>
        </w:rPr>
      </w:pPr>
    </w:p>
    <w:p w:rsidR="00AA2480" w:rsidRDefault="001E3ACB" w:rsidP="001E3ACB">
      <w:pPr>
        <w:spacing w:after="0" w:line="360" w:lineRule="auto"/>
        <w:jc w:val="both"/>
        <w:rPr>
          <w:rFonts w:ascii="Times New Roman" w:hAnsi="Times New Roman" w:cs="Times New Roman"/>
        </w:rPr>
      </w:pPr>
      <w:r>
        <w:rPr>
          <w:rFonts w:ascii="Times New Roman" w:hAnsi="Times New Roman" w:cs="Times New Roman"/>
        </w:rPr>
        <w:t xml:space="preserve">A tal fine, </w:t>
      </w:r>
      <w:r w:rsidRPr="001E3ACB">
        <w:rPr>
          <w:rFonts w:ascii="Times New Roman" w:hAnsi="Times New Roman" w:cs="Times New Roman"/>
        </w:rPr>
        <w:t xml:space="preserve">consapevole delle sanzioni penali ed amministrative previste dall'art. 76 D.P.R. 28/12/2000 n. 445 in caso di dichiarazioni false, falsità in atti, uso o esibizione di atti falsi o contenenti dati non rispondenti a verità, sotto la propria responsabilità, essendo a conoscenza della decadenza dai benefici conseguenti all'emanazione del provvedimento basato su dichiarazione non veritiera (art. 75 D.P.R. 445/2000, ai sensi degli </w:t>
      </w:r>
      <w:r>
        <w:rPr>
          <w:rFonts w:ascii="Times New Roman" w:hAnsi="Times New Roman" w:cs="Times New Roman"/>
        </w:rPr>
        <w:t>artt. 46 e 47 del citato D.P.R.</w:t>
      </w:r>
    </w:p>
    <w:p w:rsidR="001E3ACB" w:rsidRPr="001E3ACB" w:rsidRDefault="001E3ACB" w:rsidP="001E3ACB">
      <w:pPr>
        <w:spacing w:after="0" w:line="360" w:lineRule="auto"/>
        <w:jc w:val="center"/>
        <w:rPr>
          <w:rFonts w:ascii="Times New Roman" w:hAnsi="Times New Roman" w:cs="Times New Roman"/>
          <w:b/>
        </w:rPr>
      </w:pPr>
      <w:r w:rsidRPr="001E3ACB">
        <w:rPr>
          <w:rFonts w:ascii="Times New Roman" w:hAnsi="Times New Roman" w:cs="Times New Roman"/>
          <w:b/>
        </w:rPr>
        <w:t>DICHIARA</w:t>
      </w:r>
    </w:p>
    <w:p w:rsidR="00AA2480" w:rsidRDefault="001E3ACB" w:rsidP="00AA2480">
      <w:pPr>
        <w:spacing w:after="0" w:line="360" w:lineRule="auto"/>
        <w:jc w:val="both"/>
        <w:rPr>
          <w:rFonts w:ascii="Times New Roman" w:hAnsi="Times New Roman" w:cs="Times New Roman"/>
        </w:rPr>
      </w:pPr>
      <w:r>
        <w:rPr>
          <w:rFonts w:ascii="Times New Roman" w:hAnsi="Times New Roman" w:cs="Times New Roman"/>
        </w:rPr>
        <w:t>di possedere i seguenti requisiti:</w:t>
      </w:r>
    </w:p>
    <w:p w:rsidR="001E3ACB" w:rsidRPr="001E3ACB" w:rsidRDefault="001E3ACB" w:rsidP="001E3ACB">
      <w:pPr>
        <w:spacing w:before="80" w:after="80" w:line="360" w:lineRule="auto"/>
        <w:jc w:val="both"/>
        <w:rPr>
          <w:rFonts w:ascii="Times New Roman" w:eastAsia="Calibri" w:hAnsi="Times New Roman" w:cs="Times New Roman"/>
        </w:rPr>
      </w:pPr>
      <w:r w:rsidRPr="001E3ACB">
        <w:rPr>
          <w:rFonts w:ascii="Times New Roman" w:eastAsia="Calibri" w:hAnsi="Times New Roman" w:cs="Times New Roman"/>
        </w:rPr>
        <w:t xml:space="preserve">a) </w:t>
      </w:r>
      <w:r>
        <w:rPr>
          <w:rFonts w:ascii="Times New Roman" w:eastAsia="Calibri" w:hAnsi="Times New Roman" w:cs="Times New Roman"/>
        </w:rPr>
        <w:t xml:space="preserve">di </w:t>
      </w:r>
      <w:r w:rsidRPr="001E3ACB">
        <w:rPr>
          <w:rFonts w:ascii="Times New Roman" w:eastAsia="Calibri" w:hAnsi="Times New Roman" w:cs="Times New Roman"/>
        </w:rPr>
        <w:t xml:space="preserve">essere cittadino italiano;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b) </w:t>
      </w:r>
      <w:r>
        <w:rPr>
          <w:rFonts w:ascii="Times New Roman" w:eastAsia="Calibri" w:hAnsi="Times New Roman" w:cs="Times New Roman"/>
        </w:rPr>
        <w:t xml:space="preserve">il </w:t>
      </w:r>
      <w:r w:rsidRPr="001E3ACB">
        <w:rPr>
          <w:rFonts w:ascii="Times New Roman" w:eastAsia="Calibri" w:hAnsi="Times New Roman" w:cs="Times New Roman"/>
        </w:rPr>
        <w:t xml:space="preserve">godimento dei diritti civili e politici;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c) </w:t>
      </w:r>
      <w:r>
        <w:rPr>
          <w:rFonts w:ascii="Times New Roman" w:eastAsia="Calibri" w:hAnsi="Times New Roman" w:cs="Times New Roman"/>
        </w:rPr>
        <w:t xml:space="preserve">di </w:t>
      </w:r>
      <w:r w:rsidRPr="001E3ACB">
        <w:rPr>
          <w:rFonts w:ascii="Times New Roman" w:eastAsia="Calibri" w:hAnsi="Times New Roman" w:cs="Times New Roman"/>
        </w:rPr>
        <w:t xml:space="preserve">non essere stato escluso dall’elettorato politico attivo;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d) </w:t>
      </w:r>
      <w:r>
        <w:rPr>
          <w:rFonts w:ascii="Times New Roman" w:eastAsia="Calibri" w:hAnsi="Times New Roman" w:cs="Times New Roman"/>
        </w:rPr>
        <w:t xml:space="preserve">di </w:t>
      </w:r>
      <w:r w:rsidRPr="001E3ACB">
        <w:rPr>
          <w:rFonts w:ascii="Times New Roman" w:eastAsia="Calibri" w:hAnsi="Times New Roman" w:cs="Times New Roman"/>
        </w:rPr>
        <w:t xml:space="preserve">non ricoprire ruoli di componenti di organi di direzione politica, non ricoprire cariche politiche e non essere rappresentanti sindacali o designati dalle confederazioni ed organizzazioni sindacali o dalle associazioni professionali;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e) </w:t>
      </w:r>
      <w:r>
        <w:rPr>
          <w:rFonts w:ascii="Times New Roman" w:eastAsia="Calibri" w:hAnsi="Times New Roman" w:cs="Times New Roman"/>
        </w:rPr>
        <w:t xml:space="preserve">di </w:t>
      </w:r>
      <w:r w:rsidRPr="001E3ACB">
        <w:rPr>
          <w:rFonts w:ascii="Times New Roman" w:eastAsia="Calibri" w:hAnsi="Times New Roman" w:cs="Times New Roman"/>
        </w:rPr>
        <w:t xml:space="preserve">non essere stato destituito o dispensato dall’impiego presso una Pubblica Amministrazione per persistente insufficiente rendimento, ovvero non essere stato dichiarato decaduto da un impiego statale, ai sensi della normativa in materia di impiegati civili dello Stato;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f) </w:t>
      </w:r>
      <w:r>
        <w:rPr>
          <w:rFonts w:ascii="Times New Roman" w:eastAsia="Calibri" w:hAnsi="Times New Roman" w:cs="Times New Roman"/>
        </w:rPr>
        <w:t xml:space="preserve">di </w:t>
      </w:r>
      <w:r w:rsidRPr="001E3ACB">
        <w:rPr>
          <w:rFonts w:ascii="Times New Roman" w:eastAsia="Calibri" w:hAnsi="Times New Roman" w:cs="Times New Roman"/>
        </w:rPr>
        <w:t xml:space="preserve">non essere stato sottoposto nell’ultimo triennio a procedimenti disciplinari che si siano conclusi con provvedimento definitivo di irrogazione di una sanzione e non avere procedimenti disciplinari in corso;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g) </w:t>
      </w:r>
      <w:r>
        <w:rPr>
          <w:rFonts w:ascii="Times New Roman" w:eastAsia="Calibri" w:hAnsi="Times New Roman" w:cs="Times New Roman"/>
        </w:rPr>
        <w:t xml:space="preserve">di </w:t>
      </w:r>
      <w:r w:rsidRPr="001E3ACB">
        <w:rPr>
          <w:rFonts w:ascii="Times New Roman" w:eastAsia="Calibri" w:hAnsi="Times New Roman" w:cs="Times New Roman"/>
        </w:rPr>
        <w:t xml:space="preserve">non essere decaduto da precedenti incarichi quale componente e/o Presidente di commissioni esaminatrici di concorsi banditi da Pubbliche Amministrazioni, fatte salve le ipotesi di incompatibilità; </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h) </w:t>
      </w:r>
      <w:r>
        <w:rPr>
          <w:rFonts w:ascii="Times New Roman" w:eastAsia="Calibri" w:hAnsi="Times New Roman" w:cs="Times New Roman"/>
        </w:rPr>
        <w:t>l’</w:t>
      </w:r>
      <w:r w:rsidRPr="001E3ACB">
        <w:rPr>
          <w:rFonts w:ascii="Times New Roman" w:eastAsia="Calibri" w:hAnsi="Times New Roman" w:cs="Times New Roman"/>
        </w:rPr>
        <w:t>insussistenza delle condizioni previste dall’art. 35 bis, comma 1 lett. a) del D.lgs. 165/2001 e ss.mm.ii. per lo svolgimento di componente di Commissione per l’accesso o l</w:t>
      </w:r>
      <w:r>
        <w:rPr>
          <w:rFonts w:ascii="Times New Roman" w:eastAsia="Calibri" w:hAnsi="Times New Roman" w:cs="Times New Roman"/>
        </w:rPr>
        <w:t>a selezione a pubblici impieghi;</w:t>
      </w:r>
    </w:p>
    <w:p w:rsidR="001E3ACB" w:rsidRP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 xml:space="preserve"> i) </w:t>
      </w:r>
      <w:r>
        <w:rPr>
          <w:rFonts w:ascii="Times New Roman" w:eastAsia="Calibri" w:hAnsi="Times New Roman" w:cs="Times New Roman"/>
        </w:rPr>
        <w:t xml:space="preserve">di </w:t>
      </w:r>
      <w:r w:rsidRPr="001E3ACB">
        <w:rPr>
          <w:rFonts w:ascii="Times New Roman" w:eastAsia="Calibri" w:hAnsi="Times New Roman" w:cs="Times New Roman"/>
        </w:rPr>
        <w:t xml:space="preserve">non aver riportato condanne penali, anche se non passate in giudicato e di non avere procedimenti in corso per reati contro il patrimonio e le P.A. o che comportino l’interdizione dai pubblici uffici o che comunque impediscano la costituzione del rapporto di lavoro con la PA; </w:t>
      </w:r>
    </w:p>
    <w:p w:rsidR="001E3ACB" w:rsidRDefault="001E3ACB" w:rsidP="001E3ACB">
      <w:pPr>
        <w:spacing w:before="40" w:after="40" w:line="360" w:lineRule="auto"/>
        <w:jc w:val="both"/>
        <w:rPr>
          <w:rFonts w:ascii="Times New Roman" w:eastAsia="Calibri" w:hAnsi="Times New Roman" w:cs="Times New Roman"/>
        </w:rPr>
      </w:pPr>
      <w:r w:rsidRPr="001E3ACB">
        <w:rPr>
          <w:rFonts w:ascii="Times New Roman" w:eastAsia="Calibri" w:hAnsi="Times New Roman" w:cs="Times New Roman"/>
        </w:rPr>
        <w:t>j) l’insussistenza di cause di inconferibilità o incompatibilità di cui al D.lgs. n. 39/2013.</w:t>
      </w:r>
    </w:p>
    <w:p w:rsidR="00135661" w:rsidRDefault="00135661" w:rsidP="001E3ACB">
      <w:pPr>
        <w:spacing w:before="40" w:after="40" w:line="360" w:lineRule="auto"/>
        <w:jc w:val="both"/>
        <w:rPr>
          <w:rFonts w:ascii="Times New Roman" w:eastAsia="Calibri" w:hAnsi="Times New Roman" w:cs="Times New Roman"/>
        </w:rPr>
      </w:pPr>
    </w:p>
    <w:p w:rsidR="00135661" w:rsidRDefault="00135661" w:rsidP="001E3ACB">
      <w:pPr>
        <w:spacing w:before="40" w:after="40" w:line="360" w:lineRule="auto"/>
        <w:jc w:val="both"/>
        <w:rPr>
          <w:rFonts w:ascii="Times New Roman" w:eastAsia="Calibri" w:hAnsi="Times New Roman" w:cs="Times New Roman"/>
        </w:rPr>
      </w:pPr>
      <w:r>
        <w:rPr>
          <w:rFonts w:ascii="Times New Roman" w:eastAsia="Calibri" w:hAnsi="Times New Roman" w:cs="Times New Roman"/>
        </w:rPr>
        <w:t>Si allegano</w:t>
      </w:r>
      <w:r w:rsidR="00E327C7">
        <w:rPr>
          <w:rFonts w:ascii="Times New Roman" w:eastAsia="Calibri" w:hAnsi="Times New Roman" w:cs="Times New Roman"/>
        </w:rPr>
        <w:t>, a pena di esclusione,</w:t>
      </w:r>
      <w:r>
        <w:rPr>
          <w:rFonts w:ascii="Times New Roman" w:eastAsia="Calibri" w:hAnsi="Times New Roman" w:cs="Times New Roman"/>
        </w:rPr>
        <w:t xml:space="preserve"> alla presente:</w:t>
      </w:r>
    </w:p>
    <w:p w:rsidR="00135661" w:rsidRDefault="00135661" w:rsidP="00135661">
      <w:pPr>
        <w:pStyle w:val="Paragrafoelenco"/>
        <w:numPr>
          <w:ilvl w:val="0"/>
          <w:numId w:val="2"/>
        </w:numPr>
        <w:spacing w:before="40" w:after="40" w:line="360" w:lineRule="auto"/>
        <w:jc w:val="both"/>
        <w:rPr>
          <w:rFonts w:ascii="Times New Roman" w:hAnsi="Times New Roman"/>
        </w:rPr>
      </w:pPr>
      <w:r w:rsidRPr="00135661">
        <w:rPr>
          <w:rFonts w:ascii="Times New Roman" w:hAnsi="Times New Roman"/>
          <w:i/>
        </w:rPr>
        <w:t xml:space="preserve">Curriculum vitae </w:t>
      </w:r>
      <w:r>
        <w:rPr>
          <w:rFonts w:ascii="Times New Roman" w:hAnsi="Times New Roman"/>
        </w:rPr>
        <w:t>debitamente sottoscritto;</w:t>
      </w:r>
    </w:p>
    <w:p w:rsidR="00135661" w:rsidRDefault="00135661" w:rsidP="00135661">
      <w:pPr>
        <w:pStyle w:val="Paragrafoelenco"/>
        <w:numPr>
          <w:ilvl w:val="0"/>
          <w:numId w:val="2"/>
        </w:numPr>
        <w:spacing w:before="40" w:after="40" w:line="360" w:lineRule="auto"/>
        <w:jc w:val="both"/>
        <w:rPr>
          <w:rFonts w:ascii="Times New Roman" w:hAnsi="Times New Roman"/>
        </w:rPr>
      </w:pPr>
      <w:r>
        <w:rPr>
          <w:rFonts w:ascii="Times New Roman" w:hAnsi="Times New Roman"/>
        </w:rPr>
        <w:t>Copia del documento d’identità in corso di validità.</w:t>
      </w:r>
    </w:p>
    <w:p w:rsidR="00135661" w:rsidRDefault="00135661" w:rsidP="00135661">
      <w:pPr>
        <w:spacing w:before="40" w:after="40" w:line="360" w:lineRule="auto"/>
        <w:jc w:val="both"/>
        <w:rPr>
          <w:rFonts w:ascii="Times New Roman" w:hAnsi="Times New Roman"/>
        </w:rPr>
      </w:pPr>
    </w:p>
    <w:p w:rsidR="00135661" w:rsidRPr="00135661" w:rsidRDefault="00D54CF5" w:rsidP="00135661">
      <w:pPr>
        <w:spacing w:before="40" w:after="40" w:line="360" w:lineRule="auto"/>
        <w:jc w:val="both"/>
        <w:rPr>
          <w:rFonts w:ascii="Times New Roman" w:hAnsi="Times New Roman"/>
        </w:rPr>
      </w:pPr>
      <w:r>
        <w:rPr>
          <w:rFonts w:ascii="Times New Roman" w:hAnsi="Times New Roman"/>
        </w:rPr>
        <w:t xml:space="preserve">Luogo e Data, </w:t>
      </w:r>
      <w:r w:rsidR="00135661">
        <w:rPr>
          <w:rFonts w:ascii="Times New Roman" w:hAnsi="Times New Roman"/>
        </w:rPr>
        <w:t>_____________</w:t>
      </w:r>
    </w:p>
    <w:p w:rsidR="00135661" w:rsidRDefault="00135661" w:rsidP="00135661">
      <w:pPr>
        <w:pStyle w:val="Paragrafoelenco"/>
        <w:spacing w:before="40" w:after="40" w:line="360" w:lineRule="auto"/>
        <w:jc w:val="both"/>
        <w:rPr>
          <w:rFonts w:ascii="Times New Roman" w:hAnsi="Times New Roman"/>
        </w:rPr>
      </w:pPr>
    </w:p>
    <w:p w:rsidR="00135661" w:rsidRDefault="00135661" w:rsidP="00135661">
      <w:pPr>
        <w:spacing w:before="40" w:after="40" w:line="360" w:lineRule="auto"/>
        <w:jc w:val="both"/>
        <w:rPr>
          <w:rFonts w:ascii="Times New Roman" w:hAnsi="Times New Roman"/>
        </w:rPr>
      </w:pPr>
    </w:p>
    <w:p w:rsidR="00135661" w:rsidRPr="00135661" w:rsidRDefault="00135661" w:rsidP="00135661">
      <w:pPr>
        <w:spacing w:before="40" w:after="40" w:line="36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w:t>
      </w:r>
      <w:r>
        <w:rPr>
          <w:rFonts w:ascii="Times New Roman" w:hAnsi="Times New Roman"/>
        </w:rPr>
        <w:tab/>
      </w:r>
    </w:p>
    <w:p w:rsidR="001E3ACB" w:rsidRDefault="001E3ACB" w:rsidP="001E3ACB">
      <w:pPr>
        <w:spacing w:before="40" w:after="40" w:line="360" w:lineRule="auto"/>
        <w:jc w:val="both"/>
        <w:rPr>
          <w:rFonts w:ascii="Times New Roman" w:eastAsia="Calibri" w:hAnsi="Times New Roman" w:cs="Times New Roman"/>
        </w:rPr>
      </w:pPr>
    </w:p>
    <w:p w:rsidR="001E3ACB" w:rsidRPr="001E3ACB" w:rsidRDefault="001E3ACB" w:rsidP="001E3ACB">
      <w:pPr>
        <w:spacing w:before="40" w:after="40" w:line="360" w:lineRule="auto"/>
        <w:jc w:val="both"/>
        <w:rPr>
          <w:rFonts w:ascii="Times New Roman" w:eastAsia="Calibri" w:hAnsi="Times New Roman" w:cs="Times New Roman"/>
        </w:rPr>
      </w:pPr>
    </w:p>
    <w:p w:rsidR="001E3ACB" w:rsidRPr="00AA2480" w:rsidRDefault="001E3ACB" w:rsidP="00AA2480">
      <w:pPr>
        <w:spacing w:after="0" w:line="360" w:lineRule="auto"/>
        <w:jc w:val="both"/>
        <w:rPr>
          <w:rFonts w:ascii="Times New Roman" w:hAnsi="Times New Roman" w:cs="Times New Roman"/>
        </w:rPr>
      </w:pPr>
    </w:p>
    <w:p w:rsidR="00AA2480" w:rsidRDefault="00AA2480" w:rsidP="00AA2480">
      <w:pPr>
        <w:spacing w:after="0" w:line="480" w:lineRule="auto"/>
        <w:jc w:val="both"/>
      </w:pPr>
    </w:p>
    <w:sectPr w:rsidR="00AA248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350" w:rsidRDefault="00BA1350" w:rsidP="0009735C">
      <w:pPr>
        <w:spacing w:after="0" w:line="240" w:lineRule="auto"/>
      </w:pPr>
      <w:r>
        <w:separator/>
      </w:r>
    </w:p>
  </w:endnote>
  <w:endnote w:type="continuationSeparator" w:id="0">
    <w:p w:rsidR="00BA1350" w:rsidRDefault="00BA1350" w:rsidP="0009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350" w:rsidRDefault="00BA1350" w:rsidP="0009735C">
      <w:pPr>
        <w:spacing w:after="0" w:line="240" w:lineRule="auto"/>
      </w:pPr>
      <w:r>
        <w:separator/>
      </w:r>
    </w:p>
  </w:footnote>
  <w:footnote w:type="continuationSeparator" w:id="0">
    <w:p w:rsidR="00BA1350" w:rsidRDefault="00BA1350" w:rsidP="0009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5C" w:rsidRDefault="0009735C" w:rsidP="0009735C">
    <w:pPr>
      <w:pStyle w:val="Intestazione"/>
      <w:jc w:val="right"/>
      <w:rPr>
        <w:rFonts w:ascii="Times New Roman" w:hAnsi="Times New Roman" w:cs="Times New Roman"/>
      </w:rPr>
    </w:pPr>
    <w:r w:rsidRPr="0009735C">
      <w:rPr>
        <w:rFonts w:ascii="Times New Roman" w:hAnsi="Times New Roman" w:cs="Times New Roman"/>
      </w:rPr>
      <w:t>ALLEGATO “A”</w:t>
    </w:r>
  </w:p>
  <w:p w:rsidR="0009735C" w:rsidRPr="0009735C" w:rsidRDefault="0009735C" w:rsidP="0009735C">
    <w:pPr>
      <w:pStyle w:val="Intestazio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AD3"/>
    <w:multiLevelType w:val="hybridMultilevel"/>
    <w:tmpl w:val="516E834A"/>
    <w:lvl w:ilvl="0" w:tplc="6E0E865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F90390"/>
    <w:multiLevelType w:val="hybridMultilevel"/>
    <w:tmpl w:val="DAD81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5D"/>
    <w:rsid w:val="0009735C"/>
    <w:rsid w:val="00135661"/>
    <w:rsid w:val="001E3ACB"/>
    <w:rsid w:val="002673F0"/>
    <w:rsid w:val="003B6155"/>
    <w:rsid w:val="0047564C"/>
    <w:rsid w:val="0065575D"/>
    <w:rsid w:val="006945F4"/>
    <w:rsid w:val="00AA2480"/>
    <w:rsid w:val="00BA1350"/>
    <w:rsid w:val="00D33823"/>
    <w:rsid w:val="00D54CF5"/>
    <w:rsid w:val="00E32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64CF3-5C7D-4979-B4BE-AA36A53B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575D"/>
    <w:rPr>
      <w:color w:val="0563C1" w:themeColor="hyperlink"/>
      <w:u w:val="single"/>
    </w:rPr>
  </w:style>
  <w:style w:type="paragraph" w:styleId="Paragrafoelenco">
    <w:name w:val="List Paragraph"/>
    <w:basedOn w:val="Normale"/>
    <w:uiPriority w:val="34"/>
    <w:qFormat/>
    <w:rsid w:val="00AA2480"/>
    <w:pPr>
      <w:spacing w:line="256" w:lineRule="auto"/>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0973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735C"/>
  </w:style>
  <w:style w:type="paragraph" w:styleId="Pidipagina">
    <w:name w:val="footer"/>
    <w:basedOn w:val="Normale"/>
    <w:link w:val="PidipaginaCarattere"/>
    <w:uiPriority w:val="99"/>
    <w:unhideWhenUsed/>
    <w:rsid w:val="000973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odica_girolama\Downloads\comune.monreal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alessia_meli</dc:creator>
  <cp:keywords/>
  <dc:description/>
  <cp:lastModifiedBy>modica_girolama</cp:lastModifiedBy>
  <cp:revision>2</cp:revision>
  <dcterms:created xsi:type="dcterms:W3CDTF">2025-05-09T07:35:00Z</dcterms:created>
  <dcterms:modified xsi:type="dcterms:W3CDTF">2025-05-09T07:35:00Z</dcterms:modified>
</cp:coreProperties>
</file>